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C" w:rsidRPr="001B12DC" w:rsidRDefault="001B12DC" w:rsidP="009909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правильной осанки и профилактика ее нарушений</w:t>
      </w:r>
    </w:p>
    <w:p w:rsidR="001B12DC" w:rsidRPr="001B12DC" w:rsidRDefault="001B12DC" w:rsidP="0099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         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         К сожалению, родители не всегда уделяют внимание формированию у ребенка 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       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         Главным средством предупреждения нарушений осанки в дошкольном возрасте являются физические упражнения.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>Следует использовать словесные указания, показ, контроль за осанкой как со стороны взрослого, так и со стороны самого ребенка.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1B12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Памятка для родителей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>          В условиях семьи необходимо стремиться соблюдать тот же четкий распорядок дня и занятий детей, что и в детском саду.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>·        У ребенка должна быть своя мебель, соответствующая его росту (стол, стул, кровать).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·        Когда ребенок сидит, ступни должны полностью касаться пола, ноги согнуты </w:t>
      </w:r>
      <w:proofErr w:type="spellStart"/>
      <w:r w:rsidRPr="001B12DC">
        <w:rPr>
          <w:rFonts w:ascii="Times New Roman" w:eastAsia="Times New Roman" w:hAnsi="Times New Roman" w:cs="Times New Roman"/>
          <w:sz w:val="24"/>
          <w:szCs w:val="24"/>
        </w:rPr>
        <w:t>вколенях</w:t>
      </w:r>
      <w:proofErr w:type="spellEnd"/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      Не рекомендуется детям младшего возраста спать на кровати с прогибающейся сеткой. Лучше приучать детей спать на спине.</w:t>
      </w:r>
    </w:p>
    <w:p w:rsidR="0099098F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     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1B12DC" w:rsidRPr="001B12DC" w:rsidRDefault="001B12DC" w:rsidP="009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 xml:space="preserve">        Постарайтесь выходить чуть раньше, чтобы ребенку не пришлось бежать за родителями, которые тянут его за руку, чаще всего за одну и  ту же каждое утро. Все это может привести к дисбалансу мышечного корсета и нарушению осанки.</w:t>
      </w:r>
    </w:p>
    <w:p w:rsidR="001B12DC" w:rsidRDefault="001B12DC" w:rsidP="0099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098F" w:rsidRDefault="0099098F" w:rsidP="0099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98F" w:rsidRDefault="0099098F" w:rsidP="0099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98F" w:rsidRDefault="0099098F" w:rsidP="0099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98F" w:rsidRPr="001B12DC" w:rsidRDefault="0099098F" w:rsidP="0099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DC" w:rsidRPr="0099098F" w:rsidRDefault="0099098F" w:rsidP="0099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9098F">
        <w:rPr>
          <w:rFonts w:ascii="Times New Roman" w:eastAsia="Times New Roman" w:hAnsi="Times New Roman" w:cs="Times New Roman"/>
          <w:b/>
          <w:sz w:val="32"/>
          <w:szCs w:val="32"/>
        </w:rPr>
        <w:t>Я могу</w:t>
      </w:r>
      <w:r w:rsidR="001B12DC" w:rsidRPr="0099098F">
        <w:rPr>
          <w:rFonts w:ascii="Times New Roman" w:eastAsia="Times New Roman" w:hAnsi="Times New Roman" w:cs="Times New Roman"/>
          <w:b/>
          <w:sz w:val="32"/>
          <w:szCs w:val="32"/>
        </w:rPr>
        <w:t xml:space="preserve"> порекомендовать вам несколько оздоровительных упражнений для красивой осанки:</w:t>
      </w:r>
    </w:p>
    <w:p w:rsidR="007F7D39" w:rsidRDefault="001B12DC" w:rsidP="007F7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F7D39" w:rsidSect="007F7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12D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247BC5"/>
          <w:sz w:val="24"/>
          <w:szCs w:val="24"/>
        </w:rPr>
        <w:drawing>
          <wp:inline distT="0" distB="0" distL="0" distR="0">
            <wp:extent cx="3073471" cy="3684502"/>
            <wp:effectExtent l="19050" t="0" r="0" b="0"/>
            <wp:docPr id="1" name="Рисунок 1" descr="http://zolotayarybka.ucoz.ru/_si/0/s53774797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tayarybka.ucoz.ru/_si/0/s53774797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67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39" w:rsidRDefault="001B12DC" w:rsidP="007F7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F7D39" w:rsidSect="007F7D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247BC5"/>
          <w:sz w:val="24"/>
          <w:szCs w:val="24"/>
        </w:rPr>
        <w:lastRenderedPageBreak/>
        <w:drawing>
          <wp:inline distT="0" distB="0" distL="0" distR="0">
            <wp:extent cx="3114567" cy="4766087"/>
            <wp:effectExtent l="19050" t="0" r="0" b="0"/>
            <wp:docPr id="2" name="Рисунок 2" descr="http://zolotayarybka.ucoz.ru/_si/0/s56192297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lotayarybka.ucoz.ru/_si/0/s56192297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23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39" w:rsidRDefault="001B12DC" w:rsidP="007F7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F7D39" w:rsidSect="007F7D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247BC5"/>
          <w:sz w:val="24"/>
          <w:szCs w:val="24"/>
        </w:rPr>
        <w:lastRenderedPageBreak/>
        <w:drawing>
          <wp:inline distT="0" distB="0" distL="0" distR="0">
            <wp:extent cx="3409950" cy="3905250"/>
            <wp:effectExtent l="19050" t="0" r="0" b="0"/>
            <wp:docPr id="3" name="Рисунок 3" descr="http://zolotayarybka.ucoz.ru/_si/0/s50954743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olotayarybka.ucoz.ru/_si/0/s50954743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47BC5"/>
          <w:sz w:val="24"/>
          <w:szCs w:val="24"/>
        </w:rPr>
        <w:drawing>
          <wp:inline distT="0" distB="0" distL="0" distR="0">
            <wp:extent cx="3095625" cy="4762500"/>
            <wp:effectExtent l="19050" t="0" r="9525" b="0"/>
            <wp:docPr id="4" name="Рисунок 4" descr="http://zolotayarybka.ucoz.ru/_si/0/s20881761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lotayarybka.ucoz.ru/_si/0/s20881761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39" w:rsidRDefault="001B12DC" w:rsidP="007F7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F7D39" w:rsidSect="007F7D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247BC5"/>
          <w:sz w:val="24"/>
          <w:szCs w:val="24"/>
        </w:rPr>
        <w:lastRenderedPageBreak/>
        <w:drawing>
          <wp:inline distT="0" distB="0" distL="0" distR="0">
            <wp:extent cx="3104293" cy="4427294"/>
            <wp:effectExtent l="19050" t="0" r="857" b="0"/>
            <wp:docPr id="5" name="Рисунок 5" descr="http://zolotayarybka.ucoz.ru/_si/0/s54288054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olotayarybka.ucoz.ru/_si/0/s54288054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79" cy="44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DC" w:rsidRPr="001B12DC" w:rsidRDefault="001B12DC" w:rsidP="007F7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47BC5"/>
          <w:sz w:val="24"/>
          <w:szCs w:val="24"/>
        </w:rPr>
        <w:lastRenderedPageBreak/>
        <w:drawing>
          <wp:inline distT="0" distB="0" distL="0" distR="0">
            <wp:extent cx="3467100" cy="3581400"/>
            <wp:effectExtent l="19050" t="0" r="0" b="0"/>
            <wp:docPr id="6" name="Рисунок 6" descr="http://zolotayarybka.ucoz.ru/_si/0/s40229851.jpg">
              <a:hlinkClick xmlns:a="http://schemas.openxmlformats.org/drawingml/2006/main" r:id="rId1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olotayarybka.ucoz.ru/_si/0/s40229851.jpg">
                      <a:hlinkClick r:id="rId1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47BC5"/>
          <w:sz w:val="24"/>
          <w:szCs w:val="24"/>
        </w:rPr>
        <w:drawing>
          <wp:inline distT="0" distB="0" distL="0" distR="0">
            <wp:extent cx="3076575" cy="4762500"/>
            <wp:effectExtent l="19050" t="0" r="9525" b="0"/>
            <wp:docPr id="7" name="Рисунок 7" descr="http://zolotayarybka.ucoz.ru/_si/0/s69272940.jpg">
              <a:hlinkClick xmlns:a="http://schemas.openxmlformats.org/drawingml/2006/main" r:id="rId1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olotayarybka.ucoz.ru/_si/0/s69272940.jpg">
                      <a:hlinkClick r:id="rId1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7D" w:rsidRDefault="002F1C7D"/>
    <w:sectPr w:rsidR="002F1C7D" w:rsidSect="007F7D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1B12DC"/>
    <w:rsid w:val="001B12DC"/>
    <w:rsid w:val="002F1C7D"/>
    <w:rsid w:val="007F7D39"/>
    <w:rsid w:val="0099098F"/>
    <w:rsid w:val="009F1470"/>
    <w:rsid w:val="00A6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olotayarybka.ucoz.ru/_si/0/5428805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zolotayarybka.ucoz.ru/_si/0/5619229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zolotayarybka.ucoz.ru/_si/0/6927294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olotayarybka.ucoz.ru/_si/0/20881761.jpg" TargetMode="External"/><Relationship Id="rId5" Type="http://schemas.openxmlformats.org/officeDocument/2006/relationships/hyperlink" Target="http://zolotayarybka.ucoz.ru/_si/0/53774797.jpg" TargetMode="External"/><Relationship Id="rId15" Type="http://schemas.openxmlformats.org/officeDocument/2006/relationships/hyperlink" Target="http://zolotayarybka.ucoz.ru/_si/0/40229851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olotayarybka.ucoz.ru/_si/0/5095474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1576-3E23-4F30-BAE0-D682BDD5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iSamsung</dc:creator>
  <cp:keywords/>
  <dc:description/>
  <cp:lastModifiedBy>iSamsung</cp:lastModifiedBy>
  <cp:revision>5</cp:revision>
  <dcterms:created xsi:type="dcterms:W3CDTF">2014-02-09T17:11:00Z</dcterms:created>
  <dcterms:modified xsi:type="dcterms:W3CDTF">2015-03-17T12:54:00Z</dcterms:modified>
</cp:coreProperties>
</file>